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9ABB" w14:textId="77777777" w:rsidR="00E804B8" w:rsidRDefault="00E804B8">
      <w:pPr>
        <w:pStyle w:val="Bezproreda"/>
        <w:rPr>
          <w:sz w:val="24"/>
          <w:szCs w:val="24"/>
        </w:rPr>
      </w:pPr>
    </w:p>
    <w:p w14:paraId="0C56E51A" w14:textId="4B2344C3" w:rsidR="000A698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698C">
        <w:rPr>
          <w:rFonts w:ascii="Arial" w:hAnsi="Arial" w:cs="Arial"/>
          <w:noProof/>
        </w:rPr>
        <w:t xml:space="preserve">            </w:t>
      </w:r>
      <w:r w:rsidR="000A698C" w:rsidRPr="005222BD">
        <w:rPr>
          <w:rFonts w:ascii="Arial" w:hAnsi="Arial" w:cs="Arial"/>
          <w:noProof/>
        </w:rPr>
        <w:drawing>
          <wp:inline distT="0" distB="0" distL="0" distR="0" wp14:anchorId="4ACB7CDE" wp14:editId="7B8237BF">
            <wp:extent cx="609600" cy="800100"/>
            <wp:effectExtent l="0" t="0" r="0" b="0"/>
            <wp:docPr id="118833664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6DDD1EC" w14:textId="6B84F58F" w:rsidR="00E804B8" w:rsidRDefault="000A698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00000">
        <w:rPr>
          <w:rFonts w:ascii="Times New Roman" w:hAnsi="Times New Roman" w:cs="Times New Roman"/>
          <w:sz w:val="24"/>
          <w:szCs w:val="24"/>
        </w:rPr>
        <w:t>DJEČJI VRTIĆ</w:t>
      </w:r>
    </w:p>
    <w:p w14:paraId="66CB2A57" w14:textId="77777777" w:rsidR="00E804B8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“KRIJESNICA JANKOVCI”</w:t>
      </w:r>
    </w:p>
    <w:p w14:paraId="1B24431E" w14:textId="77777777" w:rsidR="00E804B8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STARI JANKOVCI             </w:t>
      </w:r>
    </w:p>
    <w:p w14:paraId="75BC2C6F" w14:textId="77777777" w:rsidR="000A698C" w:rsidRPr="00596CF8" w:rsidRDefault="000A698C" w:rsidP="000A698C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</w:t>
      </w:r>
      <w:proofErr w:type="spellStart"/>
      <w:r w:rsidRPr="00596CF8">
        <w:rPr>
          <w:rFonts w:ascii="Times New Roman" w:hAnsi="Times New Roman" w:cs="Times New Roman"/>
          <w:b/>
          <w:bCs/>
        </w:rPr>
        <w:t>Upravno</w:t>
      </w:r>
      <w:proofErr w:type="spellEnd"/>
      <w:r w:rsidRPr="00596CF8">
        <w:rPr>
          <w:rFonts w:ascii="Times New Roman" w:hAnsi="Times New Roman" w:cs="Times New Roman"/>
          <w:b/>
          <w:bCs/>
        </w:rPr>
        <w:t xml:space="preserve"> vijeće</w:t>
      </w:r>
    </w:p>
    <w:p w14:paraId="4F019E3A" w14:textId="77777777" w:rsidR="000A698C" w:rsidRPr="005C56B7" w:rsidRDefault="000A698C" w:rsidP="000A698C">
      <w:pPr>
        <w:spacing w:after="0"/>
        <w:rPr>
          <w:rFonts w:ascii="Cambria" w:hAnsi="Cambria"/>
        </w:rPr>
      </w:pPr>
      <w:r w:rsidRPr="005C56B7">
        <w:rPr>
          <w:rFonts w:ascii="Cambria" w:hAnsi="Cambria"/>
        </w:rPr>
        <w:t>KLASA: 026-02/25-0</w:t>
      </w:r>
      <w:r>
        <w:rPr>
          <w:rFonts w:ascii="Cambria" w:hAnsi="Cambria"/>
        </w:rPr>
        <w:t>1</w:t>
      </w:r>
      <w:r w:rsidRPr="005C56B7">
        <w:rPr>
          <w:rFonts w:ascii="Cambria" w:hAnsi="Cambria"/>
        </w:rPr>
        <w:t>/</w:t>
      </w:r>
      <w:r>
        <w:rPr>
          <w:rFonts w:ascii="Cambria" w:hAnsi="Cambria"/>
        </w:rPr>
        <w:t>7</w:t>
      </w:r>
    </w:p>
    <w:p w14:paraId="0C1FF34F" w14:textId="489550CA" w:rsidR="000A698C" w:rsidRPr="005C56B7" w:rsidRDefault="000A698C" w:rsidP="000A698C">
      <w:pPr>
        <w:spacing w:after="0"/>
        <w:rPr>
          <w:rFonts w:ascii="Cambria" w:hAnsi="Cambria"/>
        </w:rPr>
      </w:pPr>
      <w:r w:rsidRPr="005C56B7">
        <w:rPr>
          <w:rFonts w:ascii="Cambria" w:hAnsi="Cambria"/>
        </w:rPr>
        <w:t>URBROJ: 2196-23-09-25-</w:t>
      </w:r>
      <w:r>
        <w:rPr>
          <w:rFonts w:ascii="Cambria" w:hAnsi="Cambria"/>
        </w:rPr>
        <w:t>2</w:t>
      </w:r>
    </w:p>
    <w:p w14:paraId="40C5E82E" w14:textId="77777777" w:rsidR="000A698C" w:rsidRPr="005C56B7" w:rsidRDefault="000A698C" w:rsidP="000A698C">
      <w:pPr>
        <w:spacing w:after="0"/>
        <w:rPr>
          <w:rFonts w:ascii="Cambria" w:hAnsi="Cambria"/>
        </w:rPr>
      </w:pPr>
      <w:r w:rsidRPr="005C56B7">
        <w:rPr>
          <w:rFonts w:ascii="Cambria" w:hAnsi="Cambria"/>
        </w:rPr>
        <w:t xml:space="preserve">Stari Jankovci, </w:t>
      </w:r>
      <w:r>
        <w:rPr>
          <w:rFonts w:ascii="Cambria" w:hAnsi="Cambria"/>
        </w:rPr>
        <w:t>14.</w:t>
      </w:r>
      <w:r w:rsidRPr="005C56B7"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srp</w:t>
      </w:r>
      <w:r w:rsidRPr="005C56B7">
        <w:rPr>
          <w:rFonts w:ascii="Cambria" w:hAnsi="Cambria"/>
        </w:rPr>
        <w:t>nja</w:t>
      </w:r>
      <w:proofErr w:type="spellEnd"/>
      <w:r w:rsidRPr="005C56B7">
        <w:rPr>
          <w:rFonts w:ascii="Cambria" w:hAnsi="Cambria"/>
        </w:rPr>
        <w:t xml:space="preserve"> 2025. </w:t>
      </w:r>
    </w:p>
    <w:p w14:paraId="6CFDD67E" w14:textId="77777777" w:rsidR="00E804B8" w:rsidRDefault="00E804B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11A8D8B" w14:textId="2D2FB94B" w:rsidR="00E804B8" w:rsidRPr="000A698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Na temelju članka </w:t>
      </w:r>
      <w:r w:rsidR="000A698C"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87. Zakona o proračunu (Narodne novine, br. </w:t>
      </w:r>
      <w:r w:rsid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144/21.) i članka </w:t>
      </w:r>
      <w:r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>5</w:t>
      </w:r>
      <w:r w:rsidR="000A698C"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>1</w:t>
      </w:r>
      <w:r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. Statuta Dječjeg vrtića “Krijesnica Jankovci” (Službeni vijesnik Općine Stari Jankovci 3/22), </w:t>
      </w:r>
      <w:r w:rsidR="000A698C"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>Upravno vijeće</w:t>
      </w:r>
      <w:r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Dječjeg vrtića “Krijesnica Jankovci” </w:t>
      </w:r>
      <w:r w:rsid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na svojoj 7. sjednici </w:t>
      </w:r>
      <w:r w:rsidR="000A698C"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>usvaja</w:t>
      </w:r>
      <w:r w:rsidRPr="000A698C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</w:t>
      </w:r>
    </w:p>
    <w:p w14:paraId="52B4EB61" w14:textId="77777777" w:rsidR="00E804B8" w:rsidRPr="000A698C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1B6D8EF" w14:textId="0AFD796B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="000A69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  <w:r w:rsidR="000A69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</w:t>
      </w:r>
      <w:r w:rsidR="000A69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</w:t>
      </w:r>
      <w:r w:rsidR="000A69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="000A69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EAD037E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 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financijskog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“Krijesnica Jankovci”</w:t>
      </w:r>
    </w:p>
    <w:p w14:paraId="2E6BDB3C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razdoblje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01.01.202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 – 30.06.202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godine</w:t>
      </w:r>
      <w:proofErr w:type="spellEnd"/>
    </w:p>
    <w:p w14:paraId="7AC64AD6" w14:textId="77777777" w:rsidR="00E804B8" w:rsidRDefault="00E804B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431DCDE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1.</w:t>
      </w:r>
    </w:p>
    <w:p w14:paraId="27F3047F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100396E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Polugodišnji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izvještaj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Financijskog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godinu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sastoji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se od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Općeg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Posebnog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djela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0A7FAC3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2.</w:t>
      </w:r>
    </w:p>
    <w:p w14:paraId="774C07D1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AD4DC3B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Opći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Polugodišnjeg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Financijskog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godinu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sadrži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slijedeće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3118E4A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8C71F8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FCFCB3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OPĆI DIO </w:t>
      </w:r>
    </w:p>
    <w:p w14:paraId="4D77556A" w14:textId="77777777" w:rsidR="00E804B8" w:rsidRDefault="00000000">
      <w:pPr>
        <w:pStyle w:val="Odlomakpopis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SAŽETAK RAČUNA PRIHODA I RASHODA</w:t>
      </w:r>
    </w:p>
    <w:p w14:paraId="76149D0B" w14:textId="77777777" w:rsidR="00E804B8" w:rsidRDefault="00E804B8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D9B186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5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71"/>
        <w:gridCol w:w="1599"/>
        <w:gridCol w:w="1600"/>
        <w:gridCol w:w="1545"/>
        <w:gridCol w:w="867"/>
        <w:gridCol w:w="922"/>
      </w:tblGrid>
      <w:tr w:rsidR="00E804B8" w14:paraId="256BBA84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D7C2557" w14:textId="77777777" w:rsidR="00E804B8" w:rsidRDefault="00E804B8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EB15546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42109AA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27C912E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2025.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FDA640F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3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83D5ED4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3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/2</w:t>
            </w:r>
          </w:p>
        </w:tc>
      </w:tr>
      <w:tr w:rsidR="00E804B8" w14:paraId="3FE58D89" w14:textId="77777777">
        <w:trPr>
          <w:trHeight w:val="226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0DF2914" w14:textId="77777777" w:rsidR="00E804B8" w:rsidRDefault="00E804B8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C37B6E8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070EFE6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7B009B9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771B668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06F7B9A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5</w:t>
            </w:r>
          </w:p>
        </w:tc>
      </w:tr>
      <w:tr w:rsidR="00E804B8" w14:paraId="41E81C71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3A70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poslovanja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ADEF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110.560,60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9023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62F2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128.063,62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BAFB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115,83%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1543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51,23%</w:t>
            </w:r>
          </w:p>
        </w:tc>
      </w:tr>
      <w:tr w:rsidR="00E804B8" w14:paraId="199E6162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7F4D2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pl-PL" w:eastAsia="zh-CN" w:bidi="ar"/>
              </w:rPr>
              <w:t>7 Prihodi od prodaje nefinancijske imovine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7C0A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5BE0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6DF5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1EDA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8227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4047B781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AAAB7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UKUPNI PRIHODI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41E9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110.560,60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5BD0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278D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128.063,62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3614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115,83%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86C8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51,23%</w:t>
            </w:r>
          </w:p>
        </w:tc>
      </w:tr>
      <w:tr w:rsidR="00E804B8" w14:paraId="617FB84C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7A88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poslovanja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8322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103.580,31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810F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243.800,00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F28D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127.959,04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FD0B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123,54%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8123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52,49%</w:t>
            </w:r>
          </w:p>
        </w:tc>
      </w:tr>
      <w:tr w:rsidR="00E804B8" w14:paraId="4457BE15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E2029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nefinancijske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imovine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4BBF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B719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6.200,00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22BB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3CE3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BF44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3,21%</w:t>
            </w:r>
          </w:p>
        </w:tc>
      </w:tr>
      <w:tr w:rsidR="00E804B8" w14:paraId="06A992D5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4077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UKUPNI RASHODI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03AC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103.580,31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B9B3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E6C4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D459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123,73%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3DBF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213BB86C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2A68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VIŠAK / MANJAK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8F3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6.980,29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FD3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8E9B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-94,42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BF1C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-1,35%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7E3D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7DC13A42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B1EC581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B. RAČUN ZADUŽIVANJA / FINANCIRANJA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68B972B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433140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6942E5A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DC31C6C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1261A07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F4E75FA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4ED4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Primici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imovine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zaduživanja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F03C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0941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D923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024B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E181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EBFE85D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0F94D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pl-PL" w:eastAsia="zh-CN" w:bidi="ar"/>
              </w:rPr>
              <w:t>5 Izdaci za financijsku imovinu i otplate zajmova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8ADA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ABFB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24C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2AB5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3B41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4CF8D97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1F8C0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NETO ZADUŽIVANJE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0A3B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62FC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4906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C3D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9013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772007EF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7BD0F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UKUPNI DONOS VIŠKA / MANJKA IZ PRETHODNE(IH) GODINA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CD52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AC1F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FF76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3CA2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EB41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3034F5F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D4866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VIŠAK / MANJAK IZ PRETHODNE(IH) GODINE KOJI ĆE SE POKRITI / RASPOREDITI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F2C2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E79E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6D48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326F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9A95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465B6FCC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108A94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VIŠAK / MANJAK + NETO ZADUŽIVANJE / FINANCIRANJE + KORIŠTENO U PRETHODNIM GODINAMA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4530AB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0CF0D56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23F639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4DBD540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0909973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02E6A29" w14:textId="77777777">
        <w:trPr>
          <w:trHeight w:val="240"/>
        </w:trPr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CC69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REZULTAT GODINE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803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6.980,29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2DDB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10C4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-94,42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1B6B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-1,35%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C900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</w:tbl>
    <w:p w14:paraId="2FAB65E9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D716C44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635357A0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F5576AF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CB6DE15" w14:textId="77777777" w:rsidR="00E804B8" w:rsidRDefault="00000000">
      <w:pPr>
        <w:pStyle w:val="Odlomakpopis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RAČUN PRIHODA I RASHODA</w:t>
      </w:r>
    </w:p>
    <w:p w14:paraId="6E72A28B" w14:textId="77777777" w:rsidR="00E804B8" w:rsidRDefault="00E804B8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ED2A34F" w14:textId="77777777" w:rsidR="00E804B8" w:rsidRDefault="00000000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PRIHODI I RASHODI POSLOVANJA PREMA EKONOMSKOJ KLASIFIKACIJI</w:t>
      </w:r>
    </w:p>
    <w:p w14:paraId="31CFEE6F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0FADEE9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0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15"/>
        <w:gridCol w:w="1428"/>
        <w:gridCol w:w="1346"/>
        <w:gridCol w:w="1284"/>
        <w:gridCol w:w="1012"/>
        <w:gridCol w:w="898"/>
      </w:tblGrid>
      <w:tr w:rsidR="00E804B8" w14:paraId="064EFFC2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346482C" w14:textId="77777777" w:rsidR="00E804B8" w:rsidRDefault="00E804B8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A4B63F3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2024.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946424F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plan 2025.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76ACA29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2025.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6DA4B4D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 3</w:t>
            </w:r>
            <w:proofErr w:type="gram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/1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F87C2F5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 3</w:t>
            </w:r>
            <w:proofErr w:type="gram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/2</w:t>
            </w:r>
          </w:p>
        </w:tc>
      </w:tr>
      <w:tr w:rsidR="00E804B8" w14:paraId="61B4C081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FB66548" w14:textId="77777777" w:rsidR="00E804B8" w:rsidRDefault="00E804B8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35850A7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E1AD3CF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63C8E6E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C30F0D3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C93807B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5</w:t>
            </w:r>
          </w:p>
        </w:tc>
      </w:tr>
      <w:tr w:rsidR="00E804B8" w14:paraId="0E5A625E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9FC30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poslovanja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CA9C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110.560,60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A50A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5A95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128.063,62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EDDD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115,83%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1CD3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51,23%</w:t>
            </w:r>
          </w:p>
        </w:tc>
      </w:tr>
      <w:tr w:rsidR="00E804B8" w14:paraId="3B1DD00D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C6A25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63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inozemstva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subjekata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unutar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općeg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proračuna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0D78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5.731,62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9E1F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5.000,00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F6F5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1.980,00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356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34,55%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E6D2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39,60%</w:t>
            </w:r>
          </w:p>
        </w:tc>
      </w:tr>
      <w:tr w:rsidR="00E804B8" w14:paraId="1AE113E6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351A0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636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proračunskim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korisnicima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koji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im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nije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nadležan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F24D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5.731,62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625E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8E3D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1.980,00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874C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34,55%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41A4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3402C5F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52CEE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6361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proračunskim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korisnicima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koji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im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nije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nadležan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9802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5.731,62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61BE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94E8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1.980,00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744C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34,55%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639B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FB36B98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2EFA9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pl-PL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0F43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22.965,52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6E42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43.000,00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BD97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23.788,00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2FC5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103,58%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708A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55,32%</w:t>
            </w:r>
          </w:p>
        </w:tc>
      </w:tr>
      <w:tr w:rsidR="00E804B8" w14:paraId="0E6EAB50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39543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652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po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posebnim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propisima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20CA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22.965,52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CFA7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0F10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23.788,00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C99C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103,58%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42C2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5888014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ED90E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6526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prihodi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9C26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22.965,52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2EA5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4E30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23.788,00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71C3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103,58%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2A10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0CA58AE7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66BF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pl-PL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05B04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pl-PL" w:eastAsia="zh-CN" w:bidi="ar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09A0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27FE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2581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AAF5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9C77AC3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E81C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67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od HZZO-a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temeljem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ugovornih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obveza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5A28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81.863,46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9232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200.000,00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78B8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102.295,62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FAE0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124,96%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3238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51,15%</w:t>
            </w:r>
          </w:p>
        </w:tc>
      </w:tr>
      <w:tr w:rsidR="00E804B8" w14:paraId="763011E5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D8100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671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redovne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djelatnosti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proračunskih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korisnika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AC81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81.863,46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A4A1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9D96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102.295,62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63E5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124,96%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1E44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4EBAC6C8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79AD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6711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rashoda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poslovanja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7A28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81.863,46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24C1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CDEF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102.295,62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1E1A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124,96%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812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C55E256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8D745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poslovanja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7727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103.580,31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0327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243.800,00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E337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127.959,04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9235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123,54%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D828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52,49%</w:t>
            </w:r>
          </w:p>
        </w:tc>
      </w:tr>
      <w:tr w:rsidR="00E804B8" w14:paraId="232DE2D5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90744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zaposlene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85F4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87.343,07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CA4C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199.100,00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B1D5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106.361,85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0AC4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121,77%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D0EC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53,42%</w:t>
            </w:r>
          </w:p>
        </w:tc>
      </w:tr>
      <w:tr w:rsidR="00E804B8" w14:paraId="4A7238E9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3D1BB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311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(Bruto)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1D04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72.515,72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0B38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3F33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87.692,59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5A50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120,93%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7B0B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D107633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E2ED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3111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rad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7D30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72.515,72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7CD7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16BB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87.692,59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D915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120,93%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D6BE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A9EBEC8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345BC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312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zaposlene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73AE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4.331,34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A8DB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ADC3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4.200,00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E780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96,97%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E924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04DD731A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9C457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3121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zaposlene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E149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4.331,34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9070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E678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4.200,00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6D91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96,97%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458B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5193403E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56C82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313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na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plaće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09CA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10.496,01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796C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11D4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14.469,26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CE85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137,85%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AFAC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16211C9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45AD9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3132 Doprinosi za obvezno zdravstveno osiguranje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E05E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10.496,01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47AC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70FA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14.469,26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0D1C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137,85%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BF9F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49BF9572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132C0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4A45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16.227,44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1D7C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44.300,00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0BBC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21.587,64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06EC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133,03%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6859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48,73%</w:t>
            </w:r>
          </w:p>
        </w:tc>
      </w:tr>
      <w:tr w:rsidR="00E804B8" w14:paraId="2932C4AF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51AF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zaposlenima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86CC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2.106,39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2734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D21D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1.624,57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9088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77,13%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91CC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4808E495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029BF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lastRenderedPageBreak/>
              <w:t xml:space="preserve">3211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putovanja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E326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128,78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0146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B606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130,50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D1C1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101,34%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C6B2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3CCFF813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6014C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3212 Naknade za prijevoz, za rad na terenu i odvojeni život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C79E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1.752,61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E779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E339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950,16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F1FD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54,21%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58D7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490342F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CCA72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3213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zaposlenika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F2D3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225,00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65A7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A608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543,91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4E85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241,74%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2234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1454687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EBD4C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322 Rashodi za materijal i energiju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0FEB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10.111,94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8F19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A489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16.213,58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07F6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160,34%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59B5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E978627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6E6E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3221 Uredski materijal i ostali materijalni rashodi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C2D1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680,77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A3E2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FD2A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1.532,29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16B7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225,08%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4BEC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268C655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23FF1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3222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Materijal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sirovine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BB5C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8.269,96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85F3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94D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12.717,23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D6C6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153,78%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472E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CCC5676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D907B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3223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Energija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CA43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1.161,21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48A2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5C30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1.378,25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7C5D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118,69%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DFBA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3E0D139E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E56D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3225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autogume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76A7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CA91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0421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585,81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4E2C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D6F8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5EA20E96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6725D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323 Rashodi za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04B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3.679,11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7E3C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945F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3.624,49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D1ED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98,52%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60F3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D966C21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68263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it-IT" w:eastAsia="zh-CN" w:bidi="ar"/>
              </w:rPr>
              <w:t>3231 Usluge telefona, interneta, pošte i prijevoza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C70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195,20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918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F485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233,00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75E8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119,36%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2B6A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DA9B6D8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EF5B1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da-DK" w:eastAsia="zh-CN" w:bidi="ar"/>
              </w:rPr>
              <w:t>3232 Usluge tekućeg i investicijskog  održavanja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480F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293,05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51CC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31B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671,26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7475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229,06%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90EC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BF320F0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87DA6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3234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9027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273,46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0CC7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21D9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274,81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3AF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100,49%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1F5E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C17B96B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393B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3236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6CF7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131,40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B97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2CA8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67,70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14A7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51,52%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320A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5551808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14485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3237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E658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1.907,85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C34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4A54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1.600,92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64B2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83,91%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DB21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F690081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7CD4A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3238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B565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878,15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B316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2027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776,80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4AFB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88,46%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5292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C683200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5434F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329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poslovanja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3FDA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330,00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69BE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6C0A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125,00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9D69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37,88%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ACF8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0AF215D8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32089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3299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poslovanja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40F6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330,00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F77A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CF81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125,00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732D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37,88%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68AA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75CC63B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CA589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736B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9,80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BAC7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3B60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9,55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2D3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97,45%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28EC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2,39%</w:t>
            </w:r>
          </w:p>
        </w:tc>
      </w:tr>
      <w:tr w:rsidR="00E804B8" w14:paraId="596ACB68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DA006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343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rashodi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0D0C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9,80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76BB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D2A0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9,55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0EAB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97,45%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82D9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2027429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A39C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3431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prometa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7A82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9,80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B2C8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6EAC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9,55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1B6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97,45%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9237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D361A9B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EF9E7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nefinancijske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imovine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5BE7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8301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6.200,00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21C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1468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B793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3,21%</w:t>
            </w:r>
          </w:p>
        </w:tc>
      </w:tr>
      <w:tr w:rsidR="00E804B8" w14:paraId="7AAB422F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8E2A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42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imovine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C3C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4F0C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6.200,00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4E3D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4C2A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D93C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3,21%</w:t>
            </w:r>
          </w:p>
        </w:tc>
      </w:tr>
      <w:tr w:rsidR="00E804B8" w14:paraId="6B20F6B7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6FFCF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422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oprema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0700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7AA5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EC2F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A652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6964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7CD9BEC" w14:textId="77777777">
        <w:trPr>
          <w:trHeight w:val="240"/>
        </w:trPr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5B626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4227 Uređaji, strojevi i oprema za ostale namjene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9D0C1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A6D1C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87B5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0FDA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0580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</w:tbl>
    <w:p w14:paraId="45E379FC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2CB9CCD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84B3FAA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9D61269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48CFBB8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hr-HR"/>
        </w:rPr>
      </w:pPr>
    </w:p>
    <w:p w14:paraId="6FA196CF" w14:textId="77777777" w:rsidR="00E804B8" w:rsidRDefault="00000000">
      <w:pPr>
        <w:pStyle w:val="Odlomakpopisa"/>
        <w:widowControl w:val="0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RAČUN PRIHODA I RASHODA</w:t>
      </w:r>
    </w:p>
    <w:p w14:paraId="252382A7" w14:textId="77777777" w:rsidR="00E804B8" w:rsidRDefault="00E804B8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E581975" w14:textId="77777777" w:rsidR="00E804B8" w:rsidRPr="00BC6AFA" w:rsidRDefault="00000000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BC6AFA">
        <w:rPr>
          <w:rFonts w:ascii="Times New Roman" w:hAnsi="Times New Roman" w:cs="Times New Roman"/>
          <w:color w:val="000000"/>
          <w:sz w:val="24"/>
          <w:szCs w:val="24"/>
          <w:lang w:val="it-IT"/>
        </w:rPr>
        <w:t>PRIHODI I RASHODI POSLOVANJA PREMA IZVORIMA FINANCIRANJA</w:t>
      </w:r>
    </w:p>
    <w:p w14:paraId="74D580B5" w14:textId="77777777" w:rsidR="00E804B8" w:rsidRPr="00BC6AFA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tbl>
      <w:tblPr>
        <w:tblW w:w="130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21"/>
        <w:gridCol w:w="1671"/>
        <w:gridCol w:w="1564"/>
        <w:gridCol w:w="1569"/>
        <w:gridCol w:w="1073"/>
        <w:gridCol w:w="985"/>
      </w:tblGrid>
      <w:tr w:rsidR="00E804B8" w14:paraId="709B3BCF" w14:textId="77777777">
        <w:trPr>
          <w:trHeight w:val="398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DB78C7A" w14:textId="77777777" w:rsidR="00E804B8" w:rsidRPr="00BC6AFA" w:rsidRDefault="00E804B8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594ED60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2024.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D635988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plan 2025.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76EB88E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2025.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DAB0D0F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 3</w:t>
            </w:r>
            <w:proofErr w:type="gram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/1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620BA63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 3</w:t>
            </w:r>
            <w:proofErr w:type="gram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/2</w:t>
            </w:r>
          </w:p>
        </w:tc>
      </w:tr>
      <w:tr w:rsidR="00E804B8" w14:paraId="00E1A146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E5257DB" w14:textId="77777777" w:rsidR="00E804B8" w:rsidRDefault="00E804B8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8013684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1952425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1987024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012E09C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F3F77BF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</w:t>
            </w:r>
          </w:p>
        </w:tc>
      </w:tr>
      <w:tr w:rsidR="00E804B8" w14:paraId="48558598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AF4A776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 xml:space="preserve"> SVEUKUPNI PRIHODI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6C93A1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110.560,60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0C5D8F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1219BC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128.063,62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161FA8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115,83%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6D51A0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51,23%</w:t>
            </w:r>
          </w:p>
        </w:tc>
      </w:tr>
      <w:tr w:rsidR="00E804B8" w14:paraId="65491A51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3F2F163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it-IT" w:eastAsia="zh-CN" w:bidi="ar"/>
              </w:rPr>
              <w:t>Izvor 1. Opći prihodi i primici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231C4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81.863,46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000F4A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200.000,00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FB5DC1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102.295,62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EC863A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124,96%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8A2B6B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51,15%</w:t>
            </w:r>
          </w:p>
        </w:tc>
      </w:tr>
      <w:tr w:rsidR="00E804B8" w14:paraId="7E917459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839554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it-IT" w:eastAsia="zh-CN" w:bidi="ar"/>
              </w:rPr>
              <w:t>Izvor 1.1. Opći prihodi i primici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0493A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81.863,46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A23DB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200.000,00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26AEE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102.295,62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11E0A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124,96%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E4AB6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51,15%</w:t>
            </w:r>
          </w:p>
        </w:tc>
      </w:tr>
      <w:tr w:rsidR="00E804B8" w14:paraId="180BF7B0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296EEC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Izvor 3.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prihodi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911F7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28.697,14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71CA6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48.000,00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6E18D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25.768,00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9BC115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89,79%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F27F5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53,68%</w:t>
            </w:r>
          </w:p>
        </w:tc>
      </w:tr>
      <w:tr w:rsidR="00E804B8" w14:paraId="40D9D0E8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29CE91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Izvor 3.2.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E649E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28.697,14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AEB3E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48.000,00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37B41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25.768,00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0427F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89,79%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7E6AF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53,68%</w:t>
            </w:r>
          </w:p>
        </w:tc>
      </w:tr>
      <w:tr w:rsidR="00E804B8" w14:paraId="7FAF1C5D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302BF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Donacije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12D0A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DCA77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11244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2A9531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4E4918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22AA1E2D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E00A9A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Donacije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03A8A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6A38D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130A4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7D7FE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9FEF3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210FE893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47977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4B143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10186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455A3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60D87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1E08A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38BE9ACA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A5A0C17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 xml:space="preserve"> SVEUKUPNI RASHODI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B8ED38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103.580,31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154CD2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D4F7AE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D29F38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123,73%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D70BAE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25AFB1B9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34508AF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it-IT" w:eastAsia="zh-CN" w:bidi="ar"/>
              </w:rPr>
              <w:t>Izvor 1. Opći prihodi i primici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6AD82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81.663,83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FF2001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200.000,00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FA799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106.075,17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117817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129,89%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DCE12B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53,04%</w:t>
            </w:r>
          </w:p>
        </w:tc>
      </w:tr>
      <w:tr w:rsidR="00E804B8" w14:paraId="2410AF0C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41BA21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sz w:val="16"/>
                <w:szCs w:val="16"/>
                <w:lang w:val="it-IT" w:eastAsia="zh-CN" w:bidi="ar"/>
              </w:rPr>
              <w:t>Izvor 1.1. Opći prihodi i primici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8E7F7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81.663,83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BD059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200.000,00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8D753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106.075,17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D75BE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129,89%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EEB13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53,04%</w:t>
            </w:r>
          </w:p>
        </w:tc>
      </w:tr>
      <w:tr w:rsidR="00E804B8" w14:paraId="65ED892F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F1817B5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Izvor 3.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prihodi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A52450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21.916,48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2E37C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48.000,00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51F26F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22.082,87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726786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100,76%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9E58A0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46,01%</w:t>
            </w:r>
          </w:p>
        </w:tc>
      </w:tr>
      <w:tr w:rsidR="00E804B8" w14:paraId="03AB3EB2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B4AAF6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Izvor 3.2.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0F85E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21.916,48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8F821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48.000,00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7DC00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22.082,87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3C0AE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100,76%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7B3BA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46,01%</w:t>
            </w:r>
          </w:p>
        </w:tc>
      </w:tr>
      <w:tr w:rsidR="00E804B8" w14:paraId="54A9640D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B90F6C6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Donacije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357E80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6DA6D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A7675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33720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4A9799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614662B4" w14:textId="77777777">
        <w:trPr>
          <w:trHeight w:val="240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701F4B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Donacije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6D282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AB65C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6D166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02533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3EB22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</w:tbl>
    <w:p w14:paraId="644584FB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A0B791C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531FE8B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9FEC607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DFFE8D6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D9441F9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BB3940C" w14:textId="77777777" w:rsidR="00E804B8" w:rsidRDefault="00000000">
      <w:pPr>
        <w:pStyle w:val="Odlomakpopisa"/>
        <w:widowControl w:val="0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RAČUN PRIHODA I RASHODA</w:t>
      </w:r>
    </w:p>
    <w:p w14:paraId="034358BE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9B03655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RASHODI PREMA FUNKCIJSKOJ KLASIFIKACIJI</w:t>
      </w:r>
    </w:p>
    <w:p w14:paraId="08213566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1680" w:type="dxa"/>
        <w:tblInd w:w="93" w:type="dxa"/>
        <w:tblLook w:val="04A0" w:firstRow="1" w:lastRow="0" w:firstColumn="1" w:lastColumn="0" w:noHBand="0" w:noVBand="1"/>
      </w:tblPr>
      <w:tblGrid>
        <w:gridCol w:w="5072"/>
        <w:gridCol w:w="1920"/>
        <w:gridCol w:w="1920"/>
        <w:gridCol w:w="1920"/>
        <w:gridCol w:w="980"/>
        <w:gridCol w:w="960"/>
      </w:tblGrid>
      <w:tr w:rsidR="00E804B8" w14:paraId="5BFEBA99" w14:textId="77777777">
        <w:trPr>
          <w:trHeight w:val="9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D0A3E5A" w14:textId="77777777" w:rsidR="00E804B8" w:rsidRDefault="00E804B8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D06FAA9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FCAD187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plan 2025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2D5015D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40A1EDAE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3/1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F27FC17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3/2</w:t>
            </w:r>
          </w:p>
        </w:tc>
      </w:tr>
      <w:tr w:rsidR="00E804B8" w14:paraId="545F86E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6495AEB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731D352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2D84C47C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9729EC3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D419741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854481D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</w:t>
            </w:r>
          </w:p>
        </w:tc>
      </w:tr>
      <w:tr w:rsidR="00E804B8" w14:paraId="681A33C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FC659C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 SVEUKUPNI</w:t>
            </w:r>
            <w:proofErr w:type="gram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RASHODI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76FF52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103.580,31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D1D81D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009C07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12935A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123,73%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4FCFA4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32E46C4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</w:tcPr>
          <w:p w14:paraId="50407BA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</w:tcPr>
          <w:p w14:paraId="54D3CDB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103.580,31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</w:tcPr>
          <w:p w14:paraId="5C88CE5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</w:tcPr>
          <w:p w14:paraId="07608AB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</w:tcPr>
          <w:p w14:paraId="1DB56CC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123,73%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</w:tcPr>
          <w:p w14:paraId="541B359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3919C3B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</w:tcPr>
          <w:p w14:paraId="001B9C85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</w:tcPr>
          <w:p w14:paraId="3E5045E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103.580,31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</w:tcPr>
          <w:p w14:paraId="2897640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</w:tcPr>
          <w:p w14:paraId="52E4202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</w:tcPr>
          <w:p w14:paraId="14B15A7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123,73%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</w:tcPr>
          <w:p w14:paraId="72E793B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 w:bidi="ar"/>
              </w:rPr>
              <w:t>51,26%</w:t>
            </w:r>
          </w:p>
        </w:tc>
      </w:tr>
    </w:tbl>
    <w:p w14:paraId="2C7547C7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A4F550B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07E3FDE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664FC51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B309302" w14:textId="77777777" w:rsidR="00E804B8" w:rsidRDefault="00000000">
      <w:pPr>
        <w:pStyle w:val="Odlomakpopisa"/>
        <w:widowControl w:val="0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RAČUN FINANCIRANJA PREMA EKONOMSKOJ KLASIFIKACIJI </w:t>
      </w:r>
    </w:p>
    <w:p w14:paraId="01847691" w14:textId="77777777" w:rsidR="00E804B8" w:rsidRDefault="00E804B8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2560" w:type="dxa"/>
        <w:tblInd w:w="93" w:type="dxa"/>
        <w:tblLook w:val="04A0" w:firstRow="1" w:lastRow="0" w:firstColumn="1" w:lastColumn="0" w:noHBand="0" w:noVBand="1"/>
      </w:tblPr>
      <w:tblGrid>
        <w:gridCol w:w="4900"/>
        <w:gridCol w:w="1920"/>
        <w:gridCol w:w="1920"/>
        <w:gridCol w:w="1920"/>
        <w:gridCol w:w="980"/>
        <w:gridCol w:w="920"/>
      </w:tblGrid>
      <w:tr w:rsidR="00E804B8" w14:paraId="439A4B41" w14:textId="77777777">
        <w:trPr>
          <w:trHeight w:val="353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1C54D0D" w14:textId="77777777" w:rsidR="00E804B8" w:rsidRDefault="00E804B8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929C44B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25C24A5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plan 2025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3F6BF02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C0A8D50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3/1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BDC0AE1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3/2</w:t>
            </w:r>
          </w:p>
        </w:tc>
      </w:tr>
      <w:tr w:rsidR="00E804B8" w14:paraId="1BEF486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145DDA6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B. RAČUN ZADUŽIVANJA FINANCIRANJA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054E566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3F14775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A4F1F55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871D2D3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1B1C56B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5</w:t>
            </w:r>
          </w:p>
        </w:tc>
      </w:tr>
      <w:tr w:rsidR="00E804B8" w14:paraId="551D3E1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9698B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2C6F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81140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AB983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BBAC4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8EBDD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30E009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DE4237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 xml:space="preserve"> KORIŠTENJE SREDSTAVA IZ PRETHODNIH GODINA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4326D8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DA04B8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97D529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7D5D2F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0,00%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10AB6A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0,00%</w:t>
            </w:r>
          </w:p>
        </w:tc>
      </w:tr>
    </w:tbl>
    <w:p w14:paraId="1B3A0F48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D68FB63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F80C5F7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A377161" w14:textId="77777777" w:rsidR="00E804B8" w:rsidRPr="00BC6AFA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BC6AFA">
        <w:rPr>
          <w:rFonts w:ascii="Times New Roman" w:hAnsi="Times New Roman" w:cs="Times New Roman"/>
          <w:color w:val="000000"/>
          <w:sz w:val="24"/>
          <w:szCs w:val="24"/>
          <w:lang w:val="it-IT"/>
        </w:rPr>
        <w:t>B. RAČUN FINANCIRANJA PREMA IZVORIMA FINANCIRANJA</w:t>
      </w:r>
    </w:p>
    <w:p w14:paraId="6C0573E5" w14:textId="77777777" w:rsidR="00E804B8" w:rsidRPr="00BC6AFA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283C1A58" w14:textId="77777777" w:rsidR="00E804B8" w:rsidRPr="00BC6AFA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tbl>
      <w:tblPr>
        <w:tblW w:w="12620" w:type="dxa"/>
        <w:tblInd w:w="93" w:type="dxa"/>
        <w:tblLook w:val="04A0" w:firstRow="1" w:lastRow="0" w:firstColumn="1" w:lastColumn="0" w:noHBand="0" w:noVBand="1"/>
      </w:tblPr>
      <w:tblGrid>
        <w:gridCol w:w="4900"/>
        <w:gridCol w:w="1920"/>
        <w:gridCol w:w="1920"/>
        <w:gridCol w:w="1920"/>
        <w:gridCol w:w="960"/>
        <w:gridCol w:w="1000"/>
      </w:tblGrid>
      <w:tr w:rsidR="00E804B8" w14:paraId="2C91A8D9" w14:textId="77777777">
        <w:trPr>
          <w:trHeight w:val="24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4CB6914" w14:textId="77777777" w:rsidR="00E804B8" w:rsidRPr="00BC6AFA" w:rsidRDefault="00E804B8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A8AE634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2024.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DAE2CBD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plan 2025.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DF70BF4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2025.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9925972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 3</w:t>
            </w:r>
            <w:proofErr w:type="gram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/1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E7E4108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 3</w:t>
            </w:r>
            <w:proofErr w:type="gram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/2</w:t>
            </w:r>
          </w:p>
        </w:tc>
      </w:tr>
      <w:tr w:rsidR="00E804B8" w14:paraId="6DA9C75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B07579C" w14:textId="77777777" w:rsidR="00E804B8" w:rsidRDefault="00E804B8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3B8E027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67C01F9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E648413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12BA5D9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2861A40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</w:t>
            </w:r>
          </w:p>
        </w:tc>
      </w:tr>
    </w:tbl>
    <w:p w14:paraId="25523661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DFCEEA5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B5C0DC0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3.</w:t>
      </w:r>
    </w:p>
    <w:p w14:paraId="2588687A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D1CCF1B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Posebni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Polugodišnjeg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Financijskog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godinu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sadrži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slijedeće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5424741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AB4599C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POSEBNI DIO </w:t>
      </w:r>
    </w:p>
    <w:p w14:paraId="23DE9D13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3CAEDB" w14:textId="77777777" w:rsidR="00E804B8" w:rsidRDefault="00000000">
      <w:pPr>
        <w:pStyle w:val="Odlomakpopis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IZVRŠENJE PO ORGANIZACIJSKOJ KLASIFIKACIJI</w:t>
      </w:r>
    </w:p>
    <w:p w14:paraId="690CCFF0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220" w:type="dxa"/>
        <w:tblInd w:w="93" w:type="dxa"/>
        <w:tblLook w:val="04A0" w:firstRow="1" w:lastRow="0" w:firstColumn="1" w:lastColumn="0" w:noHBand="0" w:noVBand="1"/>
      </w:tblPr>
      <w:tblGrid>
        <w:gridCol w:w="3162"/>
        <w:gridCol w:w="1161"/>
        <w:gridCol w:w="4057"/>
        <w:gridCol w:w="1920"/>
        <w:gridCol w:w="1920"/>
        <w:gridCol w:w="1000"/>
      </w:tblGrid>
      <w:tr w:rsidR="00E804B8" w14:paraId="41531E39" w14:textId="77777777">
        <w:trPr>
          <w:trHeight w:val="240"/>
        </w:trPr>
        <w:tc>
          <w:tcPr>
            <w:tcW w:w="32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000000"/>
            </w:tcBorders>
            <w:shd w:val="clear" w:color="000000" w:fill="969696"/>
            <w:noWrap/>
            <w:vAlign w:val="bottom"/>
          </w:tcPr>
          <w:p w14:paraId="2B9215DC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RGP</w:t>
            </w:r>
          </w:p>
        </w:tc>
        <w:tc>
          <w:tcPr>
            <w:tcW w:w="132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000000" w:fill="969696"/>
            <w:noWrap/>
            <w:vAlign w:val="bottom"/>
          </w:tcPr>
          <w:p w14:paraId="1E5D7370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Opis</w:t>
            </w:r>
            <w:proofErr w:type="spellEnd"/>
          </w:p>
        </w:tc>
        <w:tc>
          <w:tcPr>
            <w:tcW w:w="19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69696"/>
            <w:noWrap/>
            <w:vAlign w:val="bottom"/>
          </w:tcPr>
          <w:p w14:paraId="0222535A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plan 2025</w:t>
            </w:r>
          </w:p>
        </w:tc>
        <w:tc>
          <w:tcPr>
            <w:tcW w:w="19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69696"/>
            <w:noWrap/>
            <w:vAlign w:val="bottom"/>
          </w:tcPr>
          <w:p w14:paraId="79E457FE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2025</w:t>
            </w:r>
          </w:p>
        </w:tc>
        <w:tc>
          <w:tcPr>
            <w:tcW w:w="10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69696"/>
            <w:noWrap/>
            <w:vAlign w:val="bottom"/>
          </w:tcPr>
          <w:p w14:paraId="4810A33C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2/1</w:t>
            </w:r>
          </w:p>
        </w:tc>
      </w:tr>
      <w:tr w:rsidR="00E804B8" w14:paraId="085F064B" w14:textId="77777777">
        <w:trPr>
          <w:trHeight w:val="2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000000"/>
            </w:tcBorders>
            <w:shd w:val="clear" w:color="000000" w:fill="969696"/>
            <w:noWrap/>
            <w:vAlign w:val="bottom"/>
          </w:tcPr>
          <w:p w14:paraId="2CBB39FD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000000" w:fill="969696"/>
            <w:noWrap/>
            <w:vAlign w:val="bottom"/>
          </w:tcPr>
          <w:p w14:paraId="25AC6B1D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69696"/>
            <w:noWrap/>
            <w:vAlign w:val="bottom"/>
          </w:tcPr>
          <w:p w14:paraId="629606F5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69696"/>
            <w:noWrap/>
            <w:vAlign w:val="bottom"/>
          </w:tcPr>
          <w:p w14:paraId="3095D386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69696"/>
            <w:noWrap/>
            <w:vAlign w:val="bottom"/>
          </w:tcPr>
          <w:p w14:paraId="7EE09271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</w:t>
            </w:r>
          </w:p>
        </w:tc>
      </w:tr>
      <w:tr w:rsidR="00E804B8" w14:paraId="62E40D60" w14:textId="77777777">
        <w:trPr>
          <w:trHeight w:val="240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000000"/>
            </w:tcBorders>
            <w:shd w:val="clear" w:color="000000" w:fill="C0C0C0"/>
            <w:noWrap/>
            <w:vAlign w:val="bottom"/>
          </w:tcPr>
          <w:p w14:paraId="40812DDC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000000" w:fill="C0C0C0"/>
            <w:noWrap/>
            <w:vAlign w:val="bottom"/>
          </w:tcPr>
          <w:p w14:paraId="36C916C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UKUPNO RASHODI I IZDATCI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C0C0C0"/>
            <w:noWrap/>
            <w:vAlign w:val="bottom"/>
          </w:tcPr>
          <w:p w14:paraId="5B7ACF0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C0C0C0"/>
            <w:noWrap/>
            <w:vAlign w:val="bottom"/>
          </w:tcPr>
          <w:p w14:paraId="1165A62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C0C0C0"/>
            <w:noWrap/>
            <w:vAlign w:val="bottom"/>
          </w:tcPr>
          <w:p w14:paraId="03A4C34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588DBAD3" w14:textId="77777777">
        <w:trPr>
          <w:trHeight w:val="2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000000"/>
            </w:tcBorders>
            <w:shd w:val="clear" w:color="000000" w:fill="000080"/>
            <w:noWrap/>
            <w:vAlign w:val="bottom"/>
          </w:tcPr>
          <w:p w14:paraId="61E1F783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Razdjel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000080"/>
            <w:noWrap/>
            <w:vAlign w:val="bottom"/>
          </w:tcPr>
          <w:p w14:paraId="34E13C0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002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000000" w:fill="000080"/>
            <w:noWrap/>
            <w:vAlign w:val="bottom"/>
          </w:tcPr>
          <w:p w14:paraId="3FC981EF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JEDINSTVENI UPRAVNI ODJEL I IZVRŠNO TIJELO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000080"/>
            <w:noWrap/>
            <w:vAlign w:val="bottom"/>
          </w:tcPr>
          <w:p w14:paraId="308A850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000080"/>
            <w:noWrap/>
            <w:vAlign w:val="bottom"/>
          </w:tcPr>
          <w:p w14:paraId="4D1EBAF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000080"/>
            <w:noWrap/>
            <w:vAlign w:val="bottom"/>
          </w:tcPr>
          <w:p w14:paraId="2EF7192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39971EC8" w14:textId="77777777">
        <w:trPr>
          <w:trHeight w:val="2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000000"/>
            </w:tcBorders>
            <w:shd w:val="clear" w:color="000000" w:fill="0000FF"/>
            <w:noWrap/>
            <w:vAlign w:val="bottom"/>
          </w:tcPr>
          <w:p w14:paraId="5045049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Glava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0000FF"/>
            <w:noWrap/>
            <w:vAlign w:val="bottom"/>
          </w:tcPr>
          <w:p w14:paraId="02CD3FAB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00202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000000" w:fill="0000FF"/>
            <w:noWrap/>
            <w:vAlign w:val="bottom"/>
          </w:tcPr>
          <w:p w14:paraId="1710227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DJEČJI VRTIĆ KRIJESNICA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0000FF"/>
            <w:noWrap/>
            <w:vAlign w:val="bottom"/>
          </w:tcPr>
          <w:p w14:paraId="6106200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0000FF"/>
            <w:noWrap/>
            <w:vAlign w:val="bottom"/>
          </w:tcPr>
          <w:p w14:paraId="4308326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0000FF"/>
            <w:noWrap/>
            <w:vAlign w:val="bottom"/>
          </w:tcPr>
          <w:p w14:paraId="2C83065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190D4873" w14:textId="77777777">
        <w:trPr>
          <w:trHeight w:val="2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000000"/>
            </w:tcBorders>
            <w:shd w:val="clear" w:color="000000" w:fill="9999FF"/>
            <w:noWrap/>
            <w:vAlign w:val="bottom"/>
          </w:tcPr>
          <w:p w14:paraId="7584BD10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Proračunski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korisnik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999FF"/>
            <w:noWrap/>
            <w:vAlign w:val="bottom"/>
          </w:tcPr>
          <w:p w14:paraId="005609E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04428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000000" w:fill="9999FF"/>
            <w:noWrap/>
            <w:vAlign w:val="bottom"/>
          </w:tcPr>
          <w:p w14:paraId="7FC766FE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DJEČJI VRTIĆ KRIJESNICA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999FF"/>
            <w:noWrap/>
            <w:vAlign w:val="bottom"/>
          </w:tcPr>
          <w:p w14:paraId="1FC70A5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999FF"/>
            <w:noWrap/>
            <w:vAlign w:val="bottom"/>
          </w:tcPr>
          <w:p w14:paraId="31E3D12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000000"/>
            </w:tcBorders>
            <w:shd w:val="clear" w:color="000000" w:fill="9999FF"/>
            <w:noWrap/>
            <w:vAlign w:val="bottom"/>
          </w:tcPr>
          <w:p w14:paraId="0BDC2F3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51,26%</w:t>
            </w:r>
          </w:p>
        </w:tc>
      </w:tr>
    </w:tbl>
    <w:p w14:paraId="2DA11EF9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92DFCF8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B.) </w:t>
      </w:r>
      <w:r>
        <w:rPr>
          <w:rFonts w:ascii="Times New Roman" w:hAnsi="Times New Roman" w:cs="Times New Roman"/>
          <w:sz w:val="24"/>
          <w:szCs w:val="24"/>
        </w:rPr>
        <w:t>IZVRŠENJE PO PROGRAMSKOJ KLASIFIKACIJI</w:t>
      </w:r>
    </w:p>
    <w:p w14:paraId="144E66A6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580" w:type="dxa"/>
        <w:tblInd w:w="93" w:type="dxa"/>
        <w:tblLook w:val="04A0" w:firstRow="1" w:lastRow="0" w:firstColumn="1" w:lastColumn="0" w:noHBand="0" w:noVBand="1"/>
      </w:tblPr>
      <w:tblGrid>
        <w:gridCol w:w="1829"/>
        <w:gridCol w:w="4971"/>
        <w:gridCol w:w="1920"/>
        <w:gridCol w:w="1920"/>
        <w:gridCol w:w="990"/>
      </w:tblGrid>
      <w:tr w:rsidR="00E804B8" w14:paraId="0B2597B1" w14:textId="77777777">
        <w:trPr>
          <w:trHeight w:val="240"/>
        </w:trPr>
        <w:tc>
          <w:tcPr>
            <w:tcW w:w="6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EC4BCC2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Organizacijska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klasifikacija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C8A18C4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8E5238B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9916D93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DF73E8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C391B5F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Izvori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5DBDC95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EAA2E80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1C6AD68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39DDE92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125BEE6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Projekt/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Aktivnost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20191D7A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VRSTA RASHODA I IZDATAKA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E8C9354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plan 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1FD0A31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37CE806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2/1</w:t>
            </w:r>
          </w:p>
        </w:tc>
      </w:tr>
      <w:tr w:rsidR="00E804B8" w14:paraId="319F604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1462EC6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4C7D1ED9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7153828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41841C2" w14:textId="77777777" w:rsidR="00E804B8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</w:t>
            </w:r>
          </w:p>
        </w:tc>
      </w:tr>
      <w:tr w:rsidR="00E804B8" w14:paraId="620C5843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A3C80F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UKUPNO RASHODI I IZDATCI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E2C7E6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BF9831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E25FA9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2B97F8B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EA2EC84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RAZDJEL 002 JEDINSTVENI UPRAVNI ODJEL I IZVRŠNO TIJELO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58463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898F2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45C4B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682D2DF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02C8D33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GLAVA 00202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318A6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97B06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57CBA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1F8CCD5F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8487A0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PROR. KORISNIK 04428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7F161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7F7A9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A8F1E5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0576A1C6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AF8B74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85C81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5A0A6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106.075,17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4CCD8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53,04%</w:t>
            </w:r>
          </w:p>
        </w:tc>
      </w:tr>
      <w:tr w:rsidR="00E804B8" w14:paraId="5FCC94BF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28CC99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val="it-IT" w:eastAsia="zh-CN" w:bidi="ar"/>
              </w:rPr>
              <w:lastRenderedPageBreak/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3DCEB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311B9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106.075,17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FCAED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53,04%</w:t>
            </w:r>
          </w:p>
        </w:tc>
      </w:tr>
      <w:tr w:rsidR="00E804B8" w14:paraId="4C3E2B25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733C07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3.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D2ADD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62D32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22.082,87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4BBA7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46,01%</w:t>
            </w:r>
          </w:p>
        </w:tc>
      </w:tr>
      <w:tr w:rsidR="00E804B8" w14:paraId="39FEE26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0A0D33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3.2.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A9207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4E4A6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22.082,87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88D92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46,01%</w:t>
            </w:r>
          </w:p>
        </w:tc>
      </w:tr>
      <w:tr w:rsidR="00E804B8" w14:paraId="2943B0B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3FE58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5545A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5E212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2B1EA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7900259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DEC089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8D04C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FC812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F2DC7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1163898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5AE9DFF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6F00398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Glavni program: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0C6D4C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6DCD79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1478FC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1D2B061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2A0D245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EAF780E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C9DACD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17FD9D3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128.158,04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783FA6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51,26%</w:t>
            </w:r>
          </w:p>
        </w:tc>
      </w:tr>
      <w:tr w:rsidR="00E804B8" w14:paraId="7B14628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952F6B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A202001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48E2E6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35994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242.000,00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45044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127.073,18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C2752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52,51%</w:t>
            </w:r>
          </w:p>
        </w:tc>
      </w:tr>
      <w:tr w:rsidR="00E804B8" w14:paraId="516FB7B6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15CD42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70379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195.800,00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10804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105.876,17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1706E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54,07%</w:t>
            </w:r>
          </w:p>
        </w:tc>
      </w:tr>
      <w:tr w:rsidR="00E804B8" w14:paraId="6B278FD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E79004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val="it-IT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8CCD8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195.800,00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B6B43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105.876,17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2BECC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54,07%</w:t>
            </w:r>
          </w:p>
        </w:tc>
      </w:tr>
      <w:tr w:rsidR="00E804B8" w14:paraId="78EEBFB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62D8E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E8391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Rashodi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A297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176.100,00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69C1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91.892,59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0007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52,18%</w:t>
            </w:r>
          </w:p>
        </w:tc>
      </w:tr>
      <w:tr w:rsidR="00E804B8" w14:paraId="7505B37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D3A7F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A1FBD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rad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440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F1E2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87.692,59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5AFC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41AAA0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3E42D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598D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5721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7554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EFB4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9A6160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8F90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737F9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B138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19.700,00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964E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13.983,58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1E97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70,98%</w:t>
            </w:r>
          </w:p>
        </w:tc>
      </w:tr>
      <w:tr w:rsidR="00E804B8" w14:paraId="4F9C5E1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7F34A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D5B8A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Materijal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sirovine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D881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999D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12.717,23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09B2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6CED18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3548E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F9325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da-DK" w:eastAsia="zh-CN" w:bidi="ar"/>
              </w:rPr>
              <w:t>Usluge tekućeg i investicijskog  održavanja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CB7D2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da-DK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4FB2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414,91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32D5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41BB730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8CBA3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8EA6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5687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6023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74,64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AF0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3BA7857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9475C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37082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00E2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AFF3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776,80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D20F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54D5E9A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B8143A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3.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ECC16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C5299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21.197,01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D9927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45,88%</w:t>
            </w:r>
          </w:p>
        </w:tc>
      </w:tr>
      <w:tr w:rsidR="00E804B8" w14:paraId="1A3FC94C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718B81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3.2.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01938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86713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21.197,01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B1777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45,88%</w:t>
            </w:r>
          </w:p>
        </w:tc>
      </w:tr>
      <w:tr w:rsidR="00E804B8" w14:paraId="7B4DB0B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A38A3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B7864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Rashodi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6707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6554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14.469,26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29E4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62,91%</w:t>
            </w:r>
          </w:p>
        </w:tc>
      </w:tr>
      <w:tr w:rsidR="00E804B8" w14:paraId="5D76D33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1A13D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3A10F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Doprinosi za obvezno zdravstveno osiguranje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6BF0C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C204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14.469,26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F135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1E81EF1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C00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E73FC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46C6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22.800,00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F8DC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6.718,20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FB7F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29,47%</w:t>
            </w:r>
          </w:p>
        </w:tc>
      </w:tr>
      <w:tr w:rsidR="00E804B8" w14:paraId="06B5E53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E86E4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9DFDA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putovanja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D6DF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03FF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130,50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20EF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32F16D6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738A3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48DE4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46B5F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80BF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950,16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0686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F19665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E5D7B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lastRenderedPageBreak/>
              <w:t>3213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534D1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zaposlenika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7F69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BCF5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543,91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DA68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DFEC7C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93D9A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D16CA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FEEB1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4D5B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715,06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6B58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0AAA6E4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3A917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A91E1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Energija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B12E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B0D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1.378,25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CCCD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94119C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57967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F3591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autogume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6CAA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92D6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517,18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AB5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3078253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6BEF6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8AAC6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it-IT" w:eastAsia="zh-CN" w:bidi="ar"/>
              </w:rPr>
              <w:t>Usluge telefona, interneta, pošte i prijevoza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C4BBE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it-IT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27B6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233,00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443C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528EFF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7C02A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3CC4B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da-DK" w:eastAsia="zh-CN" w:bidi="ar"/>
              </w:rPr>
              <w:t>Usluge tekućeg i investicijskog  održavanja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14C90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da-DK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2F8B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256,35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B89F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4576E80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AE71E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4490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Komunalne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019E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ED21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274,81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DA88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61314D6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56F2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1776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E7D1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B61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67,70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5693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3E8BD52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41328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FC716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583D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08C4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1.526,28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2553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442DAB3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D1F86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F0FCC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E073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67C8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31FF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BDD4BC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EDD3D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A28BB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950E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2300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9,55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A1B1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2,39%</w:t>
            </w:r>
          </w:p>
        </w:tc>
      </w:tr>
      <w:tr w:rsidR="00E804B8" w14:paraId="1338A49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184CF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0DFC7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prometa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5A25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0F32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9,55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C6D4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51B3821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0F1B6E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K202003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9C3E5B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Oprema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10D20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56D78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1.084,86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97FC3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13,56%</w:t>
            </w:r>
          </w:p>
        </w:tc>
      </w:tr>
      <w:tr w:rsidR="00E804B8" w14:paraId="4239A469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92FB28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BA13F6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9C838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6ED6F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4,74%</w:t>
            </w:r>
          </w:p>
        </w:tc>
      </w:tr>
      <w:tr w:rsidR="00E804B8" w14:paraId="294F0A21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653274" w14:textId="77777777" w:rsidR="00E804B8" w:rsidRPr="00BC6AFA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IT"/>
              </w:rPr>
            </w:pPr>
            <w:r w:rsidRPr="00BC6AFA"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val="it-IT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4D4B9B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5A4D6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57546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4,74%</w:t>
            </w:r>
          </w:p>
        </w:tc>
      </w:tr>
      <w:tr w:rsidR="00E804B8" w14:paraId="644600E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46BBA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5B34F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Rashodi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imovine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CB76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43B1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AB67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4,74%</w:t>
            </w:r>
          </w:p>
        </w:tc>
      </w:tr>
      <w:tr w:rsidR="00E804B8" w14:paraId="3202E09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CFDA0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4227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AC8F3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Uređaji, strojevi i oprema za ostale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C0CC9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35430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199,00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16EC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2B18F325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6EF213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3.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4987F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F2BA8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885,86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EA505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49,21%</w:t>
            </w:r>
          </w:p>
        </w:tc>
      </w:tr>
      <w:tr w:rsidR="00E804B8" w14:paraId="4C666BCF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34AE9A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3.2. Vlastiti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1B33D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9FCC1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885,86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656F2A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49,21%</w:t>
            </w:r>
          </w:p>
        </w:tc>
      </w:tr>
      <w:tr w:rsidR="00E804B8" w14:paraId="5B1DD93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2BDF7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E776F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8BAD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4719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885,86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6A391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49,21%</w:t>
            </w:r>
          </w:p>
        </w:tc>
      </w:tr>
      <w:tr w:rsidR="00E804B8" w14:paraId="3F4D0A3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3611C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13D40" w14:textId="77777777" w:rsidR="00E804B8" w:rsidRPr="00BC6AFA" w:rsidRDefault="00000000">
            <w:pPr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77E12" w14:textId="77777777" w:rsidR="00E804B8" w:rsidRPr="00BC6AFA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BC6AFA">
              <w:rPr>
                <w:rFonts w:ascii="Arial" w:eastAsia="SimSun" w:hAnsi="Arial" w:cs="Arial"/>
                <w:sz w:val="16"/>
                <w:szCs w:val="16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266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817,23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9D0D3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51983FD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DB879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AC14B" w14:textId="77777777" w:rsidR="00E804B8" w:rsidRDefault="00000000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autogume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60AB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6490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68,63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D5CA7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ar"/>
              </w:rPr>
              <w:t> </w:t>
            </w:r>
          </w:p>
        </w:tc>
      </w:tr>
      <w:tr w:rsidR="00E804B8" w14:paraId="7664162A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D61EC1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66B16C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B157DF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84E579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4D4ABA03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B346D6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B16A12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3EDE6E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E7C3AD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16"/>
                <w:szCs w:val="16"/>
                <w:lang w:eastAsia="zh-CN" w:bidi="ar"/>
              </w:rPr>
              <w:t>0,00%</w:t>
            </w:r>
          </w:p>
        </w:tc>
      </w:tr>
      <w:tr w:rsidR="00E804B8" w14:paraId="066D258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ED530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72F3" w14:textId="77777777" w:rsidR="00E804B8" w:rsidRDefault="00000000">
            <w:pPr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Rashodi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imovine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785F5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ACBE4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CB308" w14:textId="77777777" w:rsidR="00E804B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  <w:lang w:eastAsia="zh-CN" w:bidi="ar"/>
              </w:rPr>
              <w:t>0,00%</w:t>
            </w:r>
          </w:p>
        </w:tc>
      </w:tr>
    </w:tbl>
    <w:p w14:paraId="24449969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BE18EC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CF1662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9AA929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4.</w:t>
      </w:r>
    </w:p>
    <w:p w14:paraId="5C585199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33F5444" w14:textId="6C5FD37F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Osim Općeg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Posebnog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Polugodišnjeg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Financijsakog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Krijesnica Jankovci </w:t>
      </w:r>
      <w:proofErr w:type="gramStart"/>
      <w:r>
        <w:rPr>
          <w:rFonts w:ascii="Times New Roman" w:hAnsi="Times New Roman" w:cs="Times New Roman"/>
          <w:sz w:val="24"/>
          <w:szCs w:val="24"/>
        </w:rPr>
        <w:t>za  202</w:t>
      </w:r>
      <w:r>
        <w:rPr>
          <w:rFonts w:ascii="Times New Roman" w:hAnsi="Times New Roman" w:cs="Times New Roman"/>
          <w:sz w:val="24"/>
          <w:szCs w:val="24"/>
          <w:lang w:val="hr-HR"/>
        </w:rPr>
        <w:t>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A698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Obrazloženje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Općeg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Posebnog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Posebne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polugodišnjeg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Financijskog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plana.</w:t>
      </w:r>
    </w:p>
    <w:p w14:paraId="6F908DF1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A23D35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4612C809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5990DA6F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18B402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5.</w:t>
      </w:r>
    </w:p>
    <w:p w14:paraId="3FBE88D8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1C6AE4B" w14:textId="77777777" w:rsidR="000A698C" w:rsidRPr="000A698C" w:rsidRDefault="00000000" w:rsidP="000A69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98C">
        <w:rPr>
          <w:rFonts w:ascii="Times New Roman" w:hAnsi="Times New Roman" w:cs="Times New Roman"/>
          <w:color w:val="000000"/>
          <w:sz w:val="24"/>
          <w:szCs w:val="24"/>
        </w:rPr>
        <w:t xml:space="preserve">Ova Odluka </w:t>
      </w:r>
      <w:proofErr w:type="spellStart"/>
      <w:r w:rsidR="000A698C" w:rsidRPr="000A698C">
        <w:rPr>
          <w:rFonts w:ascii="Times New Roman" w:hAnsi="Times New Roman" w:cs="Times New Roman"/>
          <w:sz w:val="24"/>
          <w:szCs w:val="24"/>
        </w:rPr>
        <w:t>objaviti</w:t>
      </w:r>
      <w:proofErr w:type="spellEnd"/>
      <w:r w:rsidR="000A698C" w:rsidRPr="000A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98C" w:rsidRPr="000A698C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0A698C" w:rsidRPr="000A698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A698C" w:rsidRPr="000A698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A698C" w:rsidRPr="000A698C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="000A698C" w:rsidRPr="000A698C">
        <w:rPr>
          <w:rFonts w:ascii="Times New Roman" w:hAnsi="Times New Roman" w:cs="Times New Roman"/>
          <w:sz w:val="24"/>
          <w:szCs w:val="24"/>
        </w:rPr>
        <w:t>stranici</w:t>
      </w:r>
      <w:proofErr w:type="spellEnd"/>
      <w:r w:rsidR="000A698C" w:rsidRPr="000A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98C" w:rsidRPr="000A698C">
        <w:rPr>
          <w:rFonts w:ascii="Times New Roman" w:hAnsi="Times New Roman" w:cs="Times New Roman"/>
          <w:sz w:val="24"/>
          <w:szCs w:val="24"/>
        </w:rPr>
        <w:t>Dječjeg</w:t>
      </w:r>
      <w:proofErr w:type="spellEnd"/>
      <w:r w:rsidR="000A698C" w:rsidRPr="000A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98C" w:rsidRPr="000A698C">
        <w:rPr>
          <w:rFonts w:ascii="Times New Roman" w:hAnsi="Times New Roman" w:cs="Times New Roman"/>
          <w:sz w:val="24"/>
          <w:szCs w:val="24"/>
        </w:rPr>
        <w:t>vrtića</w:t>
      </w:r>
      <w:proofErr w:type="spellEnd"/>
      <w:r w:rsidR="000A698C" w:rsidRPr="000A698C">
        <w:rPr>
          <w:rFonts w:ascii="Times New Roman" w:hAnsi="Times New Roman" w:cs="Times New Roman"/>
          <w:sz w:val="24"/>
          <w:szCs w:val="24"/>
        </w:rPr>
        <w:t xml:space="preserve"> Krijesnica Jankovci.</w:t>
      </w:r>
    </w:p>
    <w:p w14:paraId="0B949153" w14:textId="26AB8169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D97E23C" w14:textId="77777777" w:rsidR="00E804B8" w:rsidRDefault="00E804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CF03C5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6613D2" w14:textId="77777777" w:rsidR="000A698C" w:rsidRPr="00FA0765" w:rsidRDefault="000A698C" w:rsidP="000A698C">
      <w:pPr>
        <w:tabs>
          <w:tab w:val="right" w:pos="9638"/>
        </w:tabs>
        <w:jc w:val="right"/>
        <w:rPr>
          <w:rFonts w:ascii="Cambria" w:hAnsi="Cambria" w:cs="Arial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proofErr w:type="spellStart"/>
      <w:r w:rsidRPr="00FA0765">
        <w:rPr>
          <w:rFonts w:ascii="Cambria" w:hAnsi="Cambria" w:cs="Arial"/>
          <w:bCs/>
        </w:rPr>
        <w:t>Predsjednik</w:t>
      </w:r>
      <w:proofErr w:type="spellEnd"/>
      <w:r w:rsidRPr="00FA0765">
        <w:rPr>
          <w:rFonts w:ascii="Cambria" w:hAnsi="Cambria" w:cs="Arial"/>
          <w:bCs/>
        </w:rPr>
        <w:t xml:space="preserve"> Upravnog </w:t>
      </w:r>
      <w:proofErr w:type="spellStart"/>
      <w:r w:rsidRPr="00FA0765">
        <w:rPr>
          <w:rFonts w:ascii="Cambria" w:hAnsi="Cambria" w:cs="Arial"/>
          <w:bCs/>
        </w:rPr>
        <w:t>vijeća</w:t>
      </w:r>
      <w:proofErr w:type="spellEnd"/>
    </w:p>
    <w:p w14:paraId="1B132B92" w14:textId="77777777" w:rsidR="000A698C" w:rsidRPr="00FA0765" w:rsidRDefault="000A698C" w:rsidP="000A698C">
      <w:pPr>
        <w:tabs>
          <w:tab w:val="right" w:pos="9638"/>
        </w:tabs>
        <w:jc w:val="right"/>
        <w:rPr>
          <w:rFonts w:ascii="Cambria" w:hAnsi="Cambria" w:cs="Arial"/>
        </w:rPr>
      </w:pPr>
      <w:r w:rsidRPr="00FA0765">
        <w:rPr>
          <w:rFonts w:ascii="Cambria" w:hAnsi="Cambria" w:cs="Arial"/>
        </w:rPr>
        <w:t xml:space="preserve">Boris Dragičević, </w:t>
      </w:r>
      <w:proofErr w:type="spellStart"/>
      <w:r>
        <w:rPr>
          <w:rFonts w:ascii="Cambria" w:hAnsi="Cambria" w:cs="Arial"/>
        </w:rPr>
        <w:t>univ.</w:t>
      </w:r>
      <w:r w:rsidRPr="00FA0765">
        <w:rPr>
          <w:rFonts w:ascii="Cambria" w:hAnsi="Cambria" w:cs="Arial"/>
        </w:rPr>
        <w:t>bacc.ing.agr</w:t>
      </w:r>
      <w:proofErr w:type="spellEnd"/>
      <w:r w:rsidRPr="00FA0765">
        <w:rPr>
          <w:rFonts w:ascii="Cambria" w:hAnsi="Cambria" w:cs="Arial"/>
        </w:rPr>
        <w:t>.</w:t>
      </w:r>
    </w:p>
    <w:p w14:paraId="43210628" w14:textId="77777777" w:rsidR="00E804B8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</w:t>
      </w:r>
    </w:p>
    <w:sectPr w:rsidR="00E804B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5901D" w14:textId="77777777" w:rsidR="00E721C6" w:rsidRDefault="00E721C6">
      <w:pPr>
        <w:spacing w:line="240" w:lineRule="auto"/>
      </w:pPr>
      <w:r>
        <w:separator/>
      </w:r>
    </w:p>
  </w:endnote>
  <w:endnote w:type="continuationSeparator" w:id="0">
    <w:p w14:paraId="4EF5E9D6" w14:textId="77777777" w:rsidR="00E721C6" w:rsidRDefault="00E721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0E42A" w14:textId="77777777" w:rsidR="00E721C6" w:rsidRDefault="00E721C6">
      <w:pPr>
        <w:spacing w:after="0"/>
      </w:pPr>
      <w:r>
        <w:separator/>
      </w:r>
    </w:p>
  </w:footnote>
  <w:footnote w:type="continuationSeparator" w:id="0">
    <w:p w14:paraId="6771D1F7" w14:textId="77777777" w:rsidR="00E721C6" w:rsidRDefault="00E721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12AF"/>
    <w:multiLevelType w:val="multilevel"/>
    <w:tmpl w:val="052512AF"/>
    <w:lvl w:ilvl="0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D251CB"/>
    <w:multiLevelType w:val="multilevel"/>
    <w:tmpl w:val="0AD251C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445B1"/>
    <w:multiLevelType w:val="multilevel"/>
    <w:tmpl w:val="46F445B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1E74"/>
    <w:multiLevelType w:val="multilevel"/>
    <w:tmpl w:val="47041E74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13835"/>
    <w:multiLevelType w:val="multilevel"/>
    <w:tmpl w:val="7271383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21027">
    <w:abstractNumId w:val="3"/>
  </w:num>
  <w:num w:numId="2" w16cid:durableId="552618673">
    <w:abstractNumId w:val="4"/>
  </w:num>
  <w:num w:numId="3" w16cid:durableId="1465007458">
    <w:abstractNumId w:val="2"/>
  </w:num>
  <w:num w:numId="4" w16cid:durableId="976689427">
    <w:abstractNumId w:val="1"/>
  </w:num>
  <w:num w:numId="5" w16cid:durableId="731125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A49"/>
    <w:rsid w:val="00012963"/>
    <w:rsid w:val="000507F4"/>
    <w:rsid w:val="000565A1"/>
    <w:rsid w:val="00067666"/>
    <w:rsid w:val="00067BFB"/>
    <w:rsid w:val="00075D86"/>
    <w:rsid w:val="0009045B"/>
    <w:rsid w:val="000A698C"/>
    <w:rsid w:val="000B471C"/>
    <w:rsid w:val="000E52C7"/>
    <w:rsid w:val="00104A33"/>
    <w:rsid w:val="0011519E"/>
    <w:rsid w:val="001252D7"/>
    <w:rsid w:val="00141C48"/>
    <w:rsid w:val="001752A3"/>
    <w:rsid w:val="0018086D"/>
    <w:rsid w:val="0018681B"/>
    <w:rsid w:val="00206051"/>
    <w:rsid w:val="00246F0F"/>
    <w:rsid w:val="00267734"/>
    <w:rsid w:val="002D4566"/>
    <w:rsid w:val="002D45CD"/>
    <w:rsid w:val="002D4A49"/>
    <w:rsid w:val="00310727"/>
    <w:rsid w:val="00324D14"/>
    <w:rsid w:val="003254A9"/>
    <w:rsid w:val="00346BB6"/>
    <w:rsid w:val="00353AEA"/>
    <w:rsid w:val="003713DA"/>
    <w:rsid w:val="00382DFD"/>
    <w:rsid w:val="003B1499"/>
    <w:rsid w:val="003D079B"/>
    <w:rsid w:val="003D2A1E"/>
    <w:rsid w:val="003E5720"/>
    <w:rsid w:val="00450D86"/>
    <w:rsid w:val="00466BEB"/>
    <w:rsid w:val="00472BB0"/>
    <w:rsid w:val="00476199"/>
    <w:rsid w:val="004906DF"/>
    <w:rsid w:val="004A065E"/>
    <w:rsid w:val="004B445A"/>
    <w:rsid w:val="004D7933"/>
    <w:rsid w:val="004E45D2"/>
    <w:rsid w:val="004F070D"/>
    <w:rsid w:val="004F3845"/>
    <w:rsid w:val="00546BEA"/>
    <w:rsid w:val="005700F0"/>
    <w:rsid w:val="0059683D"/>
    <w:rsid w:val="005A4B7B"/>
    <w:rsid w:val="005F24DD"/>
    <w:rsid w:val="00603744"/>
    <w:rsid w:val="006364B4"/>
    <w:rsid w:val="006B0BD2"/>
    <w:rsid w:val="006D2950"/>
    <w:rsid w:val="00722B8F"/>
    <w:rsid w:val="00742F18"/>
    <w:rsid w:val="007531AA"/>
    <w:rsid w:val="00766328"/>
    <w:rsid w:val="0077636A"/>
    <w:rsid w:val="00781A86"/>
    <w:rsid w:val="00840937"/>
    <w:rsid w:val="00881269"/>
    <w:rsid w:val="00882479"/>
    <w:rsid w:val="008B0413"/>
    <w:rsid w:val="008E29D6"/>
    <w:rsid w:val="008F2CA5"/>
    <w:rsid w:val="00905112"/>
    <w:rsid w:val="00953B86"/>
    <w:rsid w:val="009860C9"/>
    <w:rsid w:val="00987267"/>
    <w:rsid w:val="00996773"/>
    <w:rsid w:val="009A1F0B"/>
    <w:rsid w:val="009A746D"/>
    <w:rsid w:val="009D2E98"/>
    <w:rsid w:val="009E2666"/>
    <w:rsid w:val="009E3793"/>
    <w:rsid w:val="00A212A6"/>
    <w:rsid w:val="00A331E9"/>
    <w:rsid w:val="00A478F7"/>
    <w:rsid w:val="00A548AE"/>
    <w:rsid w:val="00A70FE2"/>
    <w:rsid w:val="00A969C6"/>
    <w:rsid w:val="00AA4D36"/>
    <w:rsid w:val="00AC171D"/>
    <w:rsid w:val="00AC6BEF"/>
    <w:rsid w:val="00AC6D4C"/>
    <w:rsid w:val="00AF771F"/>
    <w:rsid w:val="00B16AF9"/>
    <w:rsid w:val="00B22901"/>
    <w:rsid w:val="00B34BD1"/>
    <w:rsid w:val="00B41586"/>
    <w:rsid w:val="00B51B84"/>
    <w:rsid w:val="00BC29A2"/>
    <w:rsid w:val="00BC6AFA"/>
    <w:rsid w:val="00BE08D8"/>
    <w:rsid w:val="00BF0385"/>
    <w:rsid w:val="00BF2B83"/>
    <w:rsid w:val="00C0037E"/>
    <w:rsid w:val="00C43AA8"/>
    <w:rsid w:val="00CA0EBB"/>
    <w:rsid w:val="00CB5772"/>
    <w:rsid w:val="00D17DC5"/>
    <w:rsid w:val="00D301E3"/>
    <w:rsid w:val="00D37A7C"/>
    <w:rsid w:val="00D41369"/>
    <w:rsid w:val="00D503D1"/>
    <w:rsid w:val="00D5685A"/>
    <w:rsid w:val="00D569A6"/>
    <w:rsid w:val="00D70ABC"/>
    <w:rsid w:val="00D73121"/>
    <w:rsid w:val="00DE37F9"/>
    <w:rsid w:val="00E06E38"/>
    <w:rsid w:val="00E257A2"/>
    <w:rsid w:val="00E721C6"/>
    <w:rsid w:val="00E804B8"/>
    <w:rsid w:val="00E85584"/>
    <w:rsid w:val="00E87611"/>
    <w:rsid w:val="00E915D8"/>
    <w:rsid w:val="00E93450"/>
    <w:rsid w:val="00EA0946"/>
    <w:rsid w:val="00EB45DE"/>
    <w:rsid w:val="00EE0B7E"/>
    <w:rsid w:val="00EE354A"/>
    <w:rsid w:val="00F06BD6"/>
    <w:rsid w:val="00F110E3"/>
    <w:rsid w:val="00F314AC"/>
    <w:rsid w:val="00F32CF4"/>
    <w:rsid w:val="00F43F8C"/>
    <w:rsid w:val="00F445B5"/>
    <w:rsid w:val="00F5024A"/>
    <w:rsid w:val="00F7610A"/>
    <w:rsid w:val="00F84211"/>
    <w:rsid w:val="00FA6FC2"/>
    <w:rsid w:val="00FB2E99"/>
    <w:rsid w:val="00FB7E5E"/>
    <w:rsid w:val="00FC5C7B"/>
    <w:rsid w:val="00FD3817"/>
    <w:rsid w:val="2BC9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58A60"/>
  <w15:docId w15:val="{78CC3D58-99D5-4C31-B2AC-B9B5A1834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</w:rPr>
  </w:style>
  <w:style w:type="character" w:customStyle="1" w:styleId="Naslov1Char">
    <w:name w:val="Naslov 1 Char"/>
    <w:basedOn w:val="Zadanifontodlomka"/>
    <w:link w:val="Naslov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1767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Jankovci</dc:creator>
  <cp:lastModifiedBy>Općina Jankovci</cp:lastModifiedBy>
  <cp:revision>3</cp:revision>
  <cp:lastPrinted>2025-07-14T06:38:00Z</cp:lastPrinted>
  <dcterms:created xsi:type="dcterms:W3CDTF">2025-07-14T06:12:00Z</dcterms:created>
  <dcterms:modified xsi:type="dcterms:W3CDTF">2025-07-14T06:45:00Z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7F2B9D462E994E19A93E3AE7B14643C5_12</vt:lpwstr>
  </property>
</Properties>
</file>